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BC9" w:rsidRDefault="00BD3C34" w:rsidP="00BD3C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C34">
        <w:rPr>
          <w:rFonts w:ascii="Times New Roman" w:hAnsi="Times New Roman" w:cs="Times New Roman"/>
          <w:b/>
          <w:sz w:val="28"/>
          <w:szCs w:val="28"/>
        </w:rPr>
        <w:t>Аннотация к рабоч</w:t>
      </w:r>
      <w:r w:rsidR="00DA4FB9">
        <w:rPr>
          <w:rFonts w:ascii="Times New Roman" w:hAnsi="Times New Roman" w:cs="Times New Roman"/>
          <w:b/>
          <w:sz w:val="28"/>
          <w:szCs w:val="28"/>
        </w:rPr>
        <w:t>ей</w:t>
      </w:r>
      <w:r w:rsidRPr="00BD3C34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DA4FB9">
        <w:rPr>
          <w:rFonts w:ascii="Times New Roman" w:hAnsi="Times New Roman" w:cs="Times New Roman"/>
          <w:b/>
          <w:sz w:val="28"/>
          <w:szCs w:val="28"/>
        </w:rPr>
        <w:t>е</w:t>
      </w:r>
      <w:r w:rsidRPr="00BD3C34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0E5CA5">
        <w:rPr>
          <w:rFonts w:ascii="Times New Roman" w:hAnsi="Times New Roman" w:cs="Times New Roman"/>
          <w:b/>
          <w:sz w:val="28"/>
          <w:szCs w:val="28"/>
        </w:rPr>
        <w:t>литературному чтению</w:t>
      </w:r>
      <w:r w:rsidR="00B0391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774A79" w:rsidRDefault="00A31BC9" w:rsidP="00BD3C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B0391E">
        <w:rPr>
          <w:rFonts w:ascii="Times New Roman" w:hAnsi="Times New Roman" w:cs="Times New Roman"/>
          <w:b/>
          <w:sz w:val="28"/>
          <w:szCs w:val="28"/>
        </w:rPr>
        <w:t>1 – 4 класс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:rsidR="00FC119E" w:rsidRPr="00FC119E" w:rsidRDefault="00F77396" w:rsidP="00FC119E">
      <w:pPr>
        <w:pStyle w:val="a8"/>
        <w:spacing w:line="244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FC119E">
        <w:rPr>
          <w:rFonts w:ascii="Times New Roman" w:hAnsi="Times New Roman" w:cs="Times New Roman"/>
          <w:color w:val="231F20"/>
          <w:sz w:val="24"/>
          <w:szCs w:val="24"/>
        </w:rPr>
        <w:t>Р</w:t>
      </w:r>
      <w:r w:rsidR="00B0391E" w:rsidRPr="00FC119E">
        <w:rPr>
          <w:rFonts w:ascii="Times New Roman" w:hAnsi="Times New Roman" w:cs="Times New Roman"/>
          <w:color w:val="231F20"/>
          <w:sz w:val="24"/>
          <w:szCs w:val="24"/>
        </w:rPr>
        <w:t>абочая программа учебного предмета «</w:t>
      </w:r>
      <w:r w:rsidR="000E5CA5" w:rsidRPr="00FC119E">
        <w:rPr>
          <w:rFonts w:ascii="Times New Roman" w:hAnsi="Times New Roman" w:cs="Times New Roman"/>
          <w:color w:val="231F20"/>
          <w:sz w:val="24"/>
          <w:szCs w:val="24"/>
        </w:rPr>
        <w:t>Литературное чтение</w:t>
      </w:r>
      <w:r w:rsidR="00B0391E" w:rsidRPr="00FC119E">
        <w:rPr>
          <w:rFonts w:ascii="Times New Roman" w:hAnsi="Times New Roman" w:cs="Times New Roman"/>
          <w:color w:val="231F20"/>
          <w:sz w:val="24"/>
          <w:szCs w:val="24"/>
        </w:rPr>
        <w:t>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</w:t>
      </w:r>
      <w:r w:rsidRPr="00FC119E">
        <w:rPr>
          <w:rFonts w:ascii="Times New Roman" w:hAnsi="Times New Roman" w:cs="Times New Roman"/>
          <w:color w:val="231F20"/>
          <w:sz w:val="24"/>
          <w:szCs w:val="24"/>
        </w:rPr>
        <w:t>, представленных в Ф</w:t>
      </w:r>
      <w:r w:rsidR="00B0391E" w:rsidRPr="00FC119E">
        <w:rPr>
          <w:rFonts w:ascii="Times New Roman" w:hAnsi="Times New Roman" w:cs="Times New Roman"/>
          <w:color w:val="231F20"/>
          <w:sz w:val="24"/>
          <w:szCs w:val="24"/>
        </w:rPr>
        <w:t>ГОС НОО</w:t>
      </w:r>
      <w:r w:rsidRPr="00FC119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C119E">
        <w:rPr>
          <w:rFonts w:ascii="Times New Roman" w:hAnsi="Times New Roman" w:cs="Times New Roman"/>
          <w:color w:val="333333"/>
          <w:sz w:val="24"/>
          <w:szCs w:val="24"/>
        </w:rPr>
        <w:t>(Приказ №286 от 31 мая 2021г. «Об утверждении федерального государственного образовательного стандарта начального общего образования»)</w:t>
      </w:r>
      <w:r w:rsidR="00FC119E" w:rsidRPr="00FC119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FC119E" w:rsidRPr="00FC119E">
        <w:rPr>
          <w:rFonts w:ascii="Times New Roman" w:hAnsi="Times New Roman" w:cs="Times New Roman"/>
          <w:color w:val="231F20"/>
          <w:sz w:val="24"/>
          <w:szCs w:val="24"/>
        </w:rPr>
        <w:t>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воспитания.</w:t>
      </w:r>
    </w:p>
    <w:p w:rsidR="00FC119E" w:rsidRPr="00FC119E" w:rsidRDefault="00FC119E" w:rsidP="00FC119E">
      <w:pPr>
        <w:pStyle w:val="a8"/>
        <w:spacing w:line="242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FC119E">
        <w:rPr>
          <w:rFonts w:ascii="Times New Roman" w:hAnsi="Times New Roman" w:cs="Times New Roman"/>
          <w:color w:val="231F20"/>
          <w:sz w:val="24"/>
          <w:szCs w:val="24"/>
        </w:rP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7D59FF" w:rsidRPr="00FC119E" w:rsidRDefault="00FC119E" w:rsidP="00987BE2">
      <w:pPr>
        <w:pStyle w:val="a8"/>
        <w:ind w:left="0" w:right="0" w:firstLine="0"/>
        <w:rPr>
          <w:rFonts w:ascii="Times New Roman" w:hAnsi="Times New Roman" w:cs="Times New Roman"/>
          <w:color w:val="231F20"/>
          <w:sz w:val="24"/>
          <w:szCs w:val="24"/>
        </w:rPr>
      </w:pPr>
      <w:r w:rsidRPr="00FC119E">
        <w:rPr>
          <w:rFonts w:ascii="Times New Roman" w:hAnsi="Times New Roman" w:cs="Times New Roman"/>
          <w:color w:val="231F20"/>
          <w:sz w:val="24"/>
          <w:szCs w:val="24"/>
        </w:rPr>
        <w:t xml:space="preserve">   Приоритетная цель</w:t>
      </w:r>
      <w:r w:rsidRPr="00FC119E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FC119E">
        <w:rPr>
          <w:rFonts w:ascii="Times New Roman" w:hAnsi="Times New Roman" w:cs="Times New Roman"/>
          <w:color w:val="231F20"/>
          <w:sz w:val="24"/>
          <w:szCs w:val="24"/>
        </w:rPr>
        <w:t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сформированность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</w:t>
      </w:r>
      <w:r w:rsidR="00B0391E" w:rsidRPr="00FC119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AD26A7" w:rsidRDefault="00AD26A7" w:rsidP="00A43E26">
      <w:pPr>
        <w:pStyle w:val="a3"/>
        <w:tabs>
          <w:tab w:val="left" w:pos="-142"/>
        </w:tabs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Программ</w:t>
      </w:r>
      <w:r w:rsidR="00DA4FB9">
        <w:rPr>
          <w:sz w:val="24"/>
          <w:szCs w:val="24"/>
        </w:rPr>
        <w:t>а</w:t>
      </w:r>
      <w:r w:rsidR="00BE1F06">
        <w:rPr>
          <w:sz w:val="24"/>
          <w:szCs w:val="24"/>
        </w:rPr>
        <w:t xml:space="preserve"> </w:t>
      </w:r>
      <w:r>
        <w:rPr>
          <w:sz w:val="24"/>
          <w:szCs w:val="24"/>
        </w:rPr>
        <w:t>рассчитан</w:t>
      </w:r>
      <w:r w:rsidR="00DA4FB9">
        <w:rPr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F812F3" w:rsidRDefault="00F812F3" w:rsidP="00F812F3">
      <w:pPr>
        <w:pStyle w:val="a3"/>
        <w:tabs>
          <w:tab w:val="left" w:pos="-142"/>
        </w:tabs>
        <w:ind w:left="-360" w:right="-289"/>
        <w:jc w:val="both"/>
        <w:rPr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48"/>
        <w:gridCol w:w="1390"/>
        <w:gridCol w:w="1536"/>
        <w:gridCol w:w="1586"/>
        <w:gridCol w:w="982"/>
        <w:gridCol w:w="2091"/>
      </w:tblGrid>
      <w:tr w:rsidR="00605C48" w:rsidTr="000B5FBF">
        <w:trPr>
          <w:jc w:val="center"/>
        </w:trPr>
        <w:tc>
          <w:tcPr>
            <w:tcW w:w="1048" w:type="dxa"/>
          </w:tcPr>
          <w:p w:rsidR="00605C48" w:rsidRPr="00F812F3" w:rsidRDefault="00605C48" w:rsidP="00AD26A7">
            <w:pPr>
              <w:pStyle w:val="a3"/>
              <w:tabs>
                <w:tab w:val="left" w:pos="708"/>
              </w:tabs>
              <w:ind w:right="-21"/>
              <w:jc w:val="center"/>
              <w:rPr>
                <w:sz w:val="24"/>
                <w:szCs w:val="24"/>
              </w:rPr>
            </w:pPr>
            <w:r w:rsidRPr="00F812F3">
              <w:rPr>
                <w:sz w:val="24"/>
                <w:szCs w:val="24"/>
              </w:rPr>
              <w:t>класс</w:t>
            </w:r>
          </w:p>
        </w:tc>
        <w:tc>
          <w:tcPr>
            <w:tcW w:w="1390" w:type="dxa"/>
          </w:tcPr>
          <w:p w:rsidR="00605C48" w:rsidRPr="00F812F3" w:rsidRDefault="00605C48" w:rsidP="00AD26A7">
            <w:pPr>
              <w:pStyle w:val="a3"/>
              <w:tabs>
                <w:tab w:val="left" w:pos="708"/>
              </w:tabs>
              <w:ind w:right="-21"/>
              <w:jc w:val="center"/>
              <w:rPr>
                <w:sz w:val="24"/>
                <w:szCs w:val="24"/>
              </w:rPr>
            </w:pPr>
            <w:r w:rsidRPr="00F812F3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536" w:type="dxa"/>
          </w:tcPr>
          <w:p w:rsidR="00605C48" w:rsidRPr="00F812F3" w:rsidRDefault="00605C48" w:rsidP="00AD26A7">
            <w:pPr>
              <w:pStyle w:val="a3"/>
              <w:tabs>
                <w:tab w:val="left" w:pos="708"/>
              </w:tabs>
              <w:ind w:right="-21"/>
              <w:jc w:val="center"/>
              <w:rPr>
                <w:sz w:val="24"/>
                <w:szCs w:val="24"/>
              </w:rPr>
            </w:pPr>
            <w:r w:rsidRPr="00F812F3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586" w:type="dxa"/>
          </w:tcPr>
          <w:p w:rsidR="00605C48" w:rsidRDefault="00605C48" w:rsidP="00AD26A7">
            <w:pPr>
              <w:pStyle w:val="a3"/>
              <w:tabs>
                <w:tab w:val="left" w:pos="708"/>
              </w:tabs>
              <w:ind w:righ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812F3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оверочные</w:t>
            </w:r>
          </w:p>
          <w:p w:rsidR="00605C48" w:rsidRPr="00F812F3" w:rsidRDefault="00605C48" w:rsidP="00AD26A7">
            <w:pPr>
              <w:pStyle w:val="a3"/>
              <w:tabs>
                <w:tab w:val="left" w:pos="708"/>
              </w:tabs>
              <w:ind w:right="-21"/>
              <w:jc w:val="center"/>
              <w:rPr>
                <w:sz w:val="24"/>
                <w:szCs w:val="24"/>
              </w:rPr>
            </w:pPr>
            <w:r w:rsidRPr="00F812F3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982" w:type="dxa"/>
          </w:tcPr>
          <w:p w:rsidR="00605C48" w:rsidRDefault="00605C48" w:rsidP="00AD26A7">
            <w:pPr>
              <w:pStyle w:val="a3"/>
              <w:tabs>
                <w:tab w:val="left" w:pos="708"/>
              </w:tabs>
              <w:ind w:righ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ЦОКО</w:t>
            </w:r>
          </w:p>
        </w:tc>
        <w:tc>
          <w:tcPr>
            <w:tcW w:w="2091" w:type="dxa"/>
          </w:tcPr>
          <w:p w:rsidR="00605C48" w:rsidRDefault="00605C48" w:rsidP="00AD26A7">
            <w:pPr>
              <w:pStyle w:val="a3"/>
              <w:tabs>
                <w:tab w:val="left" w:pos="708"/>
              </w:tabs>
              <w:ind w:righ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КДР</w:t>
            </w:r>
          </w:p>
        </w:tc>
      </w:tr>
      <w:tr w:rsidR="00605C48" w:rsidTr="000B5FBF">
        <w:trPr>
          <w:jc w:val="center"/>
        </w:trPr>
        <w:tc>
          <w:tcPr>
            <w:tcW w:w="1048" w:type="dxa"/>
          </w:tcPr>
          <w:p w:rsidR="00605C48" w:rsidRDefault="00605C48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605C48" w:rsidRDefault="00605C48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536" w:type="dxa"/>
          </w:tcPr>
          <w:p w:rsidR="00605C48" w:rsidRDefault="00605C48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605C48" w:rsidRDefault="00605C48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605C48" w:rsidRDefault="00605C48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605C48" w:rsidRDefault="00605C48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</w:p>
        </w:tc>
      </w:tr>
      <w:tr w:rsidR="00605C48" w:rsidTr="000B5FBF">
        <w:trPr>
          <w:jc w:val="center"/>
        </w:trPr>
        <w:tc>
          <w:tcPr>
            <w:tcW w:w="1048" w:type="dxa"/>
          </w:tcPr>
          <w:p w:rsidR="00605C48" w:rsidRDefault="00605C48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605C48" w:rsidRDefault="00605C48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536" w:type="dxa"/>
          </w:tcPr>
          <w:p w:rsidR="00605C48" w:rsidRDefault="00605C48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86" w:type="dxa"/>
          </w:tcPr>
          <w:p w:rsidR="00605C48" w:rsidRDefault="00605C48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2" w:type="dxa"/>
          </w:tcPr>
          <w:p w:rsidR="00605C48" w:rsidRDefault="00605C48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605C48" w:rsidRDefault="00605C48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</w:p>
        </w:tc>
      </w:tr>
      <w:tr w:rsidR="00605C48" w:rsidTr="000B5FBF">
        <w:trPr>
          <w:jc w:val="center"/>
        </w:trPr>
        <w:tc>
          <w:tcPr>
            <w:tcW w:w="1048" w:type="dxa"/>
          </w:tcPr>
          <w:p w:rsidR="00605C48" w:rsidRDefault="00605C48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</w:tcPr>
          <w:p w:rsidR="00605C48" w:rsidRDefault="00605C48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536" w:type="dxa"/>
          </w:tcPr>
          <w:p w:rsidR="00605C48" w:rsidRDefault="00605C48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86" w:type="dxa"/>
          </w:tcPr>
          <w:p w:rsidR="00605C48" w:rsidRDefault="00605C48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82" w:type="dxa"/>
          </w:tcPr>
          <w:p w:rsidR="00605C48" w:rsidRDefault="00605C48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605C48" w:rsidRDefault="00605C48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</w:p>
        </w:tc>
      </w:tr>
      <w:tr w:rsidR="00605C48" w:rsidTr="000B5FBF">
        <w:trPr>
          <w:jc w:val="center"/>
        </w:trPr>
        <w:tc>
          <w:tcPr>
            <w:tcW w:w="1048" w:type="dxa"/>
          </w:tcPr>
          <w:p w:rsidR="00605C48" w:rsidRDefault="00605C48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0" w:type="dxa"/>
          </w:tcPr>
          <w:p w:rsidR="00605C48" w:rsidRDefault="00605C48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536" w:type="dxa"/>
          </w:tcPr>
          <w:p w:rsidR="00605C48" w:rsidRDefault="00DE35B5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6" w:type="dxa"/>
          </w:tcPr>
          <w:p w:rsidR="00605C48" w:rsidRDefault="00DE35B5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2" w:type="dxa"/>
          </w:tcPr>
          <w:p w:rsidR="00605C48" w:rsidRDefault="00605C48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605C48" w:rsidRDefault="00605C48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21063" w:rsidRDefault="00921063" w:rsidP="007D59FF">
      <w:pPr>
        <w:pStyle w:val="a3"/>
        <w:tabs>
          <w:tab w:val="left" w:pos="284"/>
          <w:tab w:val="left" w:pos="851"/>
        </w:tabs>
        <w:ind w:left="284" w:right="-289" w:hanging="284"/>
        <w:jc w:val="both"/>
        <w:rPr>
          <w:sz w:val="24"/>
          <w:szCs w:val="24"/>
        </w:rPr>
      </w:pPr>
    </w:p>
    <w:p w:rsidR="00921063" w:rsidRDefault="00921063" w:rsidP="00921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в начальной школе гимназии осуществляется:</w:t>
      </w:r>
    </w:p>
    <w:p w:rsidR="00921063" w:rsidRDefault="00921063" w:rsidP="00921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классы – УМК «Школа России»,</w:t>
      </w:r>
    </w:p>
    <w:p w:rsidR="00921063" w:rsidRDefault="00921063" w:rsidP="00921063">
      <w:pPr>
        <w:pStyle w:val="a8"/>
        <w:spacing w:line="244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theme="minorBidi"/>
          <w:sz w:val="24"/>
          <w:szCs w:val="24"/>
          <w:lang w:eastAsia="ru-RU"/>
        </w:rPr>
        <w:t>2-4 классы - УМК «Начальная школа 21 века».</w:t>
      </w:r>
    </w:p>
    <w:p w:rsidR="00BE1F06" w:rsidRPr="00BA7BB6" w:rsidRDefault="00BE1F06" w:rsidP="007D59FF">
      <w:pPr>
        <w:pStyle w:val="a3"/>
        <w:tabs>
          <w:tab w:val="left" w:pos="284"/>
          <w:tab w:val="left" w:pos="851"/>
        </w:tabs>
        <w:ind w:left="284" w:right="-289" w:hanging="284"/>
        <w:jc w:val="both"/>
        <w:rPr>
          <w:sz w:val="24"/>
          <w:szCs w:val="24"/>
        </w:rPr>
      </w:pPr>
      <w:proofErr w:type="spellStart"/>
      <w:r w:rsidRPr="00BA7BB6">
        <w:rPr>
          <w:sz w:val="24"/>
          <w:szCs w:val="24"/>
        </w:rPr>
        <w:t>Учебно</w:t>
      </w:r>
      <w:proofErr w:type="spellEnd"/>
      <w:r w:rsidRPr="00BA7BB6">
        <w:rPr>
          <w:sz w:val="24"/>
          <w:szCs w:val="24"/>
        </w:rPr>
        <w:t xml:space="preserve"> – методический комплект представлен:</w:t>
      </w:r>
    </w:p>
    <w:p w:rsidR="00F812F3" w:rsidRPr="00BA7BB6" w:rsidRDefault="00F812F3" w:rsidP="007D59FF">
      <w:pPr>
        <w:pStyle w:val="a3"/>
        <w:tabs>
          <w:tab w:val="left" w:pos="284"/>
          <w:tab w:val="left" w:pos="708"/>
        </w:tabs>
        <w:ind w:left="284" w:right="-289" w:hanging="284"/>
        <w:jc w:val="both"/>
        <w:rPr>
          <w:sz w:val="24"/>
          <w:szCs w:val="24"/>
        </w:rPr>
      </w:pPr>
    </w:p>
    <w:tbl>
      <w:tblPr>
        <w:tblStyle w:val="a5"/>
        <w:tblW w:w="10173" w:type="dxa"/>
        <w:jc w:val="center"/>
        <w:tblLook w:val="04A0" w:firstRow="1" w:lastRow="0" w:firstColumn="1" w:lastColumn="0" w:noHBand="0" w:noVBand="1"/>
      </w:tblPr>
      <w:tblGrid>
        <w:gridCol w:w="817"/>
        <w:gridCol w:w="9356"/>
      </w:tblGrid>
      <w:tr w:rsidR="00BE1F06" w:rsidTr="00F812F3">
        <w:trPr>
          <w:jc w:val="center"/>
        </w:trPr>
        <w:tc>
          <w:tcPr>
            <w:tcW w:w="817" w:type="dxa"/>
          </w:tcPr>
          <w:p w:rsidR="00BE1F06" w:rsidRPr="00BE1F06" w:rsidRDefault="00BE1F06" w:rsidP="00BE1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0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356" w:type="dxa"/>
          </w:tcPr>
          <w:p w:rsidR="00BE1F06" w:rsidRPr="00BE1F06" w:rsidRDefault="00BE1F06" w:rsidP="00BE1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06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BE1F06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методический комплект</w:t>
            </w:r>
          </w:p>
        </w:tc>
      </w:tr>
      <w:tr w:rsidR="00BE1F06" w:rsidTr="00DD3938">
        <w:trPr>
          <w:jc w:val="center"/>
        </w:trPr>
        <w:tc>
          <w:tcPr>
            <w:tcW w:w="817" w:type="dxa"/>
            <w:vAlign w:val="center"/>
          </w:tcPr>
          <w:p w:rsidR="00BE1F06" w:rsidRPr="00F812F3" w:rsidRDefault="00B0391E" w:rsidP="00DD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F60D18" w:rsidRPr="00F60D18" w:rsidRDefault="00F60D18" w:rsidP="00987BE2">
            <w:pPr>
              <w:ind w:left="-108"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</w:t>
            </w:r>
            <w:r w:rsidR="000E5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0E5CA5" w:rsidRPr="00DE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Л.Ф., Горецкий В.Г., Голованова М.В. и др.</w:t>
            </w:r>
            <w:r w:rsidR="00635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Литературное чтение 1 класс: учебник в 2 – х частях – Москва: Просвещение, 2023. – ( Школа России).</w:t>
            </w:r>
          </w:p>
        </w:tc>
      </w:tr>
      <w:tr w:rsidR="00BE1F06" w:rsidTr="00DD3938">
        <w:trPr>
          <w:jc w:val="center"/>
        </w:trPr>
        <w:tc>
          <w:tcPr>
            <w:tcW w:w="817" w:type="dxa"/>
            <w:vAlign w:val="center"/>
          </w:tcPr>
          <w:p w:rsidR="00BE1F06" w:rsidRPr="00F812F3" w:rsidRDefault="00B0391E" w:rsidP="00DD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BE1F06" w:rsidRDefault="000E5CA5" w:rsidP="00987BE2">
            <w:pPr>
              <w:ind w:left="-108" w:right="34"/>
              <w:rPr>
                <w:rFonts w:ascii="Times New Roman" w:hAnsi="Times New Roman"/>
                <w:sz w:val="24"/>
                <w:szCs w:val="24"/>
              </w:rPr>
            </w:pP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32E9E"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87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  <w:r w:rsidR="00FC1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119E" w:rsidRPr="00DE15AD">
              <w:rPr>
                <w:rFonts w:ascii="Times New Roman" w:hAnsi="Times New Roman"/>
                <w:sz w:val="24"/>
                <w:szCs w:val="24"/>
              </w:rPr>
              <w:t>Оморокова</w:t>
            </w:r>
            <w:proofErr w:type="spellEnd"/>
            <w:r w:rsidR="00FC119E" w:rsidRPr="00DE15AD"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  <w:r w:rsidR="00232E9E"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="00F60D18">
              <w:rPr>
                <w:rFonts w:ascii="Times New Roman" w:hAnsi="Times New Roman"/>
                <w:sz w:val="24"/>
                <w:szCs w:val="24"/>
              </w:rPr>
              <w:t xml:space="preserve"> 2 класс. – М.:</w:t>
            </w:r>
            <w:r w:rsidR="00987B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60D1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F60D18">
              <w:rPr>
                <w:rFonts w:ascii="Times New Roman" w:hAnsi="Times New Roman"/>
                <w:sz w:val="24"/>
                <w:szCs w:val="24"/>
              </w:rPr>
              <w:t xml:space="preserve"> – Граф, 2019. – 17</w:t>
            </w:r>
            <w:r w:rsidR="00FC119E">
              <w:rPr>
                <w:rFonts w:ascii="Times New Roman" w:hAnsi="Times New Roman"/>
                <w:sz w:val="24"/>
                <w:szCs w:val="24"/>
              </w:rPr>
              <w:t>1</w:t>
            </w:r>
            <w:r w:rsidR="00F60D18">
              <w:rPr>
                <w:rFonts w:ascii="Times New Roman" w:hAnsi="Times New Roman"/>
                <w:sz w:val="24"/>
                <w:szCs w:val="24"/>
              </w:rPr>
              <w:t>с., в 2- х частях)</w:t>
            </w:r>
          </w:p>
          <w:p w:rsidR="00697E6B" w:rsidRDefault="00697E6B" w:rsidP="00987BE2">
            <w:pPr>
              <w:ind w:left="-108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Учебная хрестоматия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Л.А.Ефросинина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М.В. Долгих 2 класс. – Москва: просвещение,2022, в 2- х частях)</w:t>
            </w:r>
          </w:p>
          <w:p w:rsidR="00F60D18" w:rsidRPr="00697E6B" w:rsidRDefault="00697E6B" w:rsidP="00987BE2">
            <w:pPr>
              <w:ind w:left="-108"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60D18">
              <w:rPr>
                <w:rFonts w:ascii="Times New Roman" w:hAnsi="Times New Roman" w:cs="Times New Roman"/>
                <w:sz w:val="24"/>
                <w:szCs w:val="24"/>
              </w:rPr>
              <w:t>етодическое пособие для учителя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чтение.2 класс: технологические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карты уроков по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Л.А.Ефросининой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авт.- сост. А.А. Бондаренко)</w:t>
            </w:r>
          </w:p>
        </w:tc>
      </w:tr>
      <w:tr w:rsidR="00B0391E" w:rsidTr="00DD3938">
        <w:trPr>
          <w:jc w:val="center"/>
        </w:trPr>
        <w:tc>
          <w:tcPr>
            <w:tcW w:w="817" w:type="dxa"/>
            <w:vAlign w:val="center"/>
          </w:tcPr>
          <w:p w:rsidR="00B0391E" w:rsidRDefault="00F60D18" w:rsidP="00DD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356" w:type="dxa"/>
          </w:tcPr>
          <w:p w:rsidR="00FC119E" w:rsidRDefault="00FC119E" w:rsidP="00987BE2">
            <w:pPr>
              <w:ind w:left="-108" w:right="34"/>
              <w:rPr>
                <w:rFonts w:ascii="Times New Roman" w:hAnsi="Times New Roman"/>
                <w:sz w:val="24"/>
                <w:szCs w:val="24"/>
              </w:rPr>
            </w:pP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</w:t>
            </w:r>
            <w:proofErr w:type="spellStart"/>
            <w:r w:rsidRPr="00DE15AD">
              <w:rPr>
                <w:rFonts w:ascii="Times New Roman" w:hAnsi="Times New Roman"/>
                <w:sz w:val="24"/>
                <w:szCs w:val="24"/>
              </w:rPr>
              <w:t>Оморокова</w:t>
            </w:r>
            <w:proofErr w:type="spellEnd"/>
            <w:r w:rsidRPr="00DE15AD"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EA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класс. – 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Граф, 2019. – 171с., в 2- х частях)</w:t>
            </w:r>
          </w:p>
          <w:p w:rsidR="00697E6B" w:rsidRDefault="00697E6B" w:rsidP="00987BE2">
            <w:pPr>
              <w:ind w:left="-108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хрестоматия (Л.А.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Ефросинина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М.В. Долгих </w:t>
            </w:r>
            <w:r w:rsidR="00987BE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класс. – Москва: просвещение,2022, в 2- х частях)</w:t>
            </w:r>
          </w:p>
          <w:p w:rsidR="00B0391E" w:rsidRPr="006E021D" w:rsidRDefault="00697E6B" w:rsidP="00987BE2">
            <w:pPr>
              <w:ind w:left="-108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учителя (Литературное чтение.</w:t>
            </w:r>
            <w:r w:rsidR="00987BE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класс: технологические карты уроков по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Л.А.Ефросининой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авт.- сост. А.А. Бондаренко)</w:t>
            </w:r>
          </w:p>
        </w:tc>
      </w:tr>
      <w:tr w:rsidR="00B0391E" w:rsidTr="00DD3938">
        <w:trPr>
          <w:jc w:val="center"/>
        </w:trPr>
        <w:tc>
          <w:tcPr>
            <w:tcW w:w="817" w:type="dxa"/>
            <w:vAlign w:val="center"/>
          </w:tcPr>
          <w:p w:rsidR="00B0391E" w:rsidRDefault="00F60D18" w:rsidP="00DD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FC119E" w:rsidRDefault="00FC119E" w:rsidP="00987BE2">
            <w:pPr>
              <w:ind w:left="-108" w:right="34"/>
              <w:rPr>
                <w:rFonts w:ascii="Times New Roman" w:hAnsi="Times New Roman"/>
                <w:sz w:val="24"/>
                <w:szCs w:val="24"/>
              </w:rPr>
            </w:pP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</w:t>
            </w:r>
            <w:proofErr w:type="spellStart"/>
            <w:r w:rsidRPr="00DE15AD">
              <w:rPr>
                <w:rFonts w:ascii="Times New Roman" w:hAnsi="Times New Roman"/>
                <w:sz w:val="24"/>
                <w:szCs w:val="24"/>
              </w:rPr>
              <w:t>Оморокова</w:t>
            </w:r>
            <w:proofErr w:type="spellEnd"/>
            <w:r w:rsidRPr="00DE15AD"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EA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класс. – 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Граф, 2019. – 171с., в 2- х частях)</w:t>
            </w:r>
          </w:p>
          <w:p w:rsidR="00697E6B" w:rsidRDefault="00697E6B" w:rsidP="00987BE2">
            <w:pPr>
              <w:ind w:left="-108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хрестоматия (Л.А.</w:t>
            </w:r>
            <w:r w:rsidR="00EC1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Ефросинина,М.В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Долгих 4 класс. – Москва: просвещение,2022, в 2- х частях)</w:t>
            </w:r>
          </w:p>
          <w:p w:rsidR="00B0391E" w:rsidRPr="006E021D" w:rsidRDefault="00697E6B" w:rsidP="00987BE2">
            <w:pPr>
              <w:ind w:left="-108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для учителя (Литературное чтение.4 класс: технологические карты уроков по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Л.А.Ефросининой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авт.- сост. А.А. Бондаренко)</w:t>
            </w:r>
          </w:p>
        </w:tc>
      </w:tr>
    </w:tbl>
    <w:p w:rsidR="002343C4" w:rsidRDefault="002343C4" w:rsidP="002343C4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D3C34" w:rsidRPr="00F812F3" w:rsidRDefault="002C0411" w:rsidP="00F812F3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812F3">
        <w:rPr>
          <w:rFonts w:ascii="Times New Roman" w:hAnsi="Times New Roman" w:cs="Times New Roman"/>
          <w:sz w:val="24"/>
          <w:szCs w:val="24"/>
        </w:rPr>
        <w:t>Структура рабоч</w:t>
      </w:r>
      <w:r w:rsidR="00232E9E">
        <w:rPr>
          <w:rFonts w:ascii="Times New Roman" w:hAnsi="Times New Roman" w:cs="Times New Roman"/>
          <w:sz w:val="24"/>
          <w:szCs w:val="24"/>
        </w:rPr>
        <w:t>ей</w:t>
      </w:r>
      <w:r w:rsidRPr="00F812F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232E9E">
        <w:rPr>
          <w:rFonts w:ascii="Times New Roman" w:hAnsi="Times New Roman" w:cs="Times New Roman"/>
          <w:sz w:val="24"/>
          <w:szCs w:val="24"/>
        </w:rPr>
        <w:t>ы</w:t>
      </w:r>
      <w:r w:rsidRPr="00F812F3">
        <w:rPr>
          <w:rFonts w:ascii="Times New Roman" w:hAnsi="Times New Roman" w:cs="Times New Roman"/>
          <w:sz w:val="24"/>
          <w:szCs w:val="24"/>
        </w:rPr>
        <w:t xml:space="preserve"> соответствует Положению о рабочей программе учебных предметов Гимназии №</w:t>
      </w:r>
      <w:r w:rsidR="002343C4">
        <w:rPr>
          <w:rFonts w:ascii="Times New Roman" w:hAnsi="Times New Roman" w:cs="Times New Roman"/>
          <w:sz w:val="24"/>
          <w:szCs w:val="24"/>
        </w:rPr>
        <w:t xml:space="preserve"> </w:t>
      </w:r>
      <w:r w:rsidRPr="00F812F3">
        <w:rPr>
          <w:rFonts w:ascii="Times New Roman" w:hAnsi="Times New Roman" w:cs="Times New Roman"/>
          <w:sz w:val="24"/>
          <w:szCs w:val="24"/>
        </w:rPr>
        <w:t>96.</w:t>
      </w:r>
    </w:p>
    <w:p w:rsidR="00BA7BB6" w:rsidRDefault="002C0411" w:rsidP="00BA7BB6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2F3">
        <w:rPr>
          <w:rFonts w:ascii="Times New Roman" w:hAnsi="Times New Roman" w:cs="Times New Roman"/>
          <w:sz w:val="24"/>
          <w:szCs w:val="24"/>
        </w:rPr>
        <w:t>Виды контроля:</w:t>
      </w:r>
    </w:p>
    <w:p w:rsidR="00BA7BB6" w:rsidRDefault="00BA7BB6" w:rsidP="00BA7BB6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5FBF">
        <w:rPr>
          <w:rFonts w:ascii="Times New Roman" w:hAnsi="Times New Roman" w:cs="Times New Roman"/>
          <w:sz w:val="24"/>
          <w:szCs w:val="24"/>
        </w:rPr>
        <w:t>проверочные работы</w:t>
      </w:r>
      <w:r w:rsidR="002C0411" w:rsidRPr="00F812F3">
        <w:rPr>
          <w:rFonts w:ascii="Times New Roman" w:hAnsi="Times New Roman" w:cs="Times New Roman"/>
          <w:sz w:val="24"/>
          <w:szCs w:val="24"/>
        </w:rPr>
        <w:t>;</w:t>
      </w:r>
    </w:p>
    <w:p w:rsidR="00BA7BB6" w:rsidRDefault="00BA7BB6" w:rsidP="00BA7BB6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C119E">
        <w:rPr>
          <w:rFonts w:ascii="Times New Roman" w:hAnsi="Times New Roman" w:cs="Times New Roman"/>
          <w:sz w:val="24"/>
          <w:szCs w:val="24"/>
        </w:rPr>
        <w:t>контрольные работы</w:t>
      </w:r>
      <w:r w:rsidR="002C0411" w:rsidRPr="00F812F3">
        <w:rPr>
          <w:rFonts w:ascii="Times New Roman" w:hAnsi="Times New Roman" w:cs="Times New Roman"/>
          <w:sz w:val="24"/>
          <w:szCs w:val="24"/>
        </w:rPr>
        <w:t>;</w:t>
      </w:r>
    </w:p>
    <w:p w:rsidR="00BA7BB6" w:rsidRDefault="00BA7BB6" w:rsidP="00BA7BB6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C119E">
        <w:rPr>
          <w:rFonts w:ascii="Times New Roman" w:hAnsi="Times New Roman" w:cs="Times New Roman"/>
          <w:sz w:val="24"/>
          <w:szCs w:val="24"/>
        </w:rPr>
        <w:t>КДР</w:t>
      </w:r>
      <w:r w:rsidR="00B0391E">
        <w:rPr>
          <w:rFonts w:ascii="Times New Roman" w:hAnsi="Times New Roman" w:cs="Times New Roman"/>
          <w:sz w:val="24"/>
          <w:szCs w:val="24"/>
        </w:rPr>
        <w:t xml:space="preserve"> (4 класс)</w:t>
      </w:r>
      <w:r w:rsidR="00232E9E">
        <w:rPr>
          <w:rFonts w:ascii="Times New Roman" w:hAnsi="Times New Roman" w:cs="Times New Roman"/>
          <w:sz w:val="24"/>
          <w:szCs w:val="24"/>
        </w:rPr>
        <w:t>;</w:t>
      </w:r>
    </w:p>
    <w:p w:rsidR="00232E9E" w:rsidRPr="00F812F3" w:rsidRDefault="00BA7BB6" w:rsidP="00BA7BB6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A063C">
        <w:rPr>
          <w:rFonts w:ascii="Times New Roman" w:hAnsi="Times New Roman" w:cs="Times New Roman"/>
          <w:sz w:val="24"/>
          <w:szCs w:val="24"/>
        </w:rPr>
        <w:t>Комплексное обследование ЦОКО</w:t>
      </w:r>
      <w:r w:rsidR="00FC119E">
        <w:rPr>
          <w:rFonts w:ascii="Times New Roman" w:hAnsi="Times New Roman" w:cs="Times New Roman"/>
          <w:sz w:val="24"/>
          <w:szCs w:val="24"/>
        </w:rPr>
        <w:t xml:space="preserve"> (1 – 3 классы)</w:t>
      </w:r>
    </w:p>
    <w:p w:rsidR="00F812F3" w:rsidRDefault="00F812F3" w:rsidP="00F812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0411" w:rsidRPr="00921063" w:rsidRDefault="00F812F3" w:rsidP="00F812F3">
      <w:pPr>
        <w:jc w:val="right"/>
        <w:rPr>
          <w:rFonts w:ascii="Times New Roman" w:hAnsi="Times New Roman" w:cs="Times New Roman"/>
          <w:sz w:val="24"/>
          <w:szCs w:val="24"/>
        </w:rPr>
      </w:pPr>
      <w:r w:rsidRPr="00921063">
        <w:rPr>
          <w:rFonts w:ascii="Times New Roman" w:hAnsi="Times New Roman" w:cs="Times New Roman"/>
          <w:sz w:val="24"/>
          <w:szCs w:val="24"/>
        </w:rPr>
        <w:t>Составил</w:t>
      </w:r>
      <w:r w:rsidR="00EC117E" w:rsidRPr="00921063">
        <w:rPr>
          <w:rFonts w:ascii="Times New Roman" w:hAnsi="Times New Roman" w:cs="Times New Roman"/>
          <w:sz w:val="24"/>
          <w:szCs w:val="24"/>
        </w:rPr>
        <w:t>и</w:t>
      </w:r>
      <w:r w:rsidRPr="00921063">
        <w:rPr>
          <w:rFonts w:ascii="Times New Roman" w:hAnsi="Times New Roman" w:cs="Times New Roman"/>
          <w:sz w:val="24"/>
          <w:szCs w:val="24"/>
        </w:rPr>
        <w:t>:</w:t>
      </w:r>
      <w:r w:rsidR="00EC117E" w:rsidRPr="00921063">
        <w:rPr>
          <w:rFonts w:ascii="Times New Roman" w:hAnsi="Times New Roman" w:cs="Times New Roman"/>
          <w:sz w:val="24"/>
          <w:szCs w:val="24"/>
        </w:rPr>
        <w:t xml:space="preserve"> ШМО учителей начальных классов</w:t>
      </w:r>
      <w:r w:rsidRPr="0092106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C0411" w:rsidRPr="00921063" w:rsidSect="00F812F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20BD"/>
    <w:multiLevelType w:val="hybridMultilevel"/>
    <w:tmpl w:val="65E47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253C2"/>
    <w:rsid w:val="00096828"/>
    <w:rsid w:val="000B5FBF"/>
    <w:rsid w:val="000C682F"/>
    <w:rsid w:val="000E5CA5"/>
    <w:rsid w:val="00232E9E"/>
    <w:rsid w:val="002343C4"/>
    <w:rsid w:val="002C0411"/>
    <w:rsid w:val="004709ED"/>
    <w:rsid w:val="00516EAE"/>
    <w:rsid w:val="00605C48"/>
    <w:rsid w:val="00635645"/>
    <w:rsid w:val="00665FB4"/>
    <w:rsid w:val="00672F2D"/>
    <w:rsid w:val="00697E6B"/>
    <w:rsid w:val="006E021D"/>
    <w:rsid w:val="00774A79"/>
    <w:rsid w:val="007D59FF"/>
    <w:rsid w:val="00850187"/>
    <w:rsid w:val="00921063"/>
    <w:rsid w:val="00987BE2"/>
    <w:rsid w:val="00A31BC9"/>
    <w:rsid w:val="00A43E26"/>
    <w:rsid w:val="00AD26A7"/>
    <w:rsid w:val="00B0391E"/>
    <w:rsid w:val="00B335D6"/>
    <w:rsid w:val="00BA7BB6"/>
    <w:rsid w:val="00BD3C34"/>
    <w:rsid w:val="00BE1F06"/>
    <w:rsid w:val="00C253C2"/>
    <w:rsid w:val="00DA4FB9"/>
    <w:rsid w:val="00DD3938"/>
    <w:rsid w:val="00DE35B5"/>
    <w:rsid w:val="00E274B4"/>
    <w:rsid w:val="00EA063C"/>
    <w:rsid w:val="00EC117E"/>
    <w:rsid w:val="00F019A7"/>
    <w:rsid w:val="00F60D18"/>
    <w:rsid w:val="00F77396"/>
    <w:rsid w:val="00F812F3"/>
    <w:rsid w:val="00FC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9D055"/>
  <w15:docId w15:val="{B78196C6-570B-4CCE-BCC7-9DB695C2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C253C2"/>
  </w:style>
  <w:style w:type="paragraph" w:styleId="a3">
    <w:name w:val="header"/>
    <w:basedOn w:val="a"/>
    <w:link w:val="a4"/>
    <w:rsid w:val="00AD26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D26A7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AD26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2C041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A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B0391E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B0391E"/>
    <w:rPr>
      <w:rFonts w:ascii="Bookman Old Style" w:eastAsia="Bookman Old Style" w:hAnsi="Bookman Old Style" w:cs="Bookman Old Style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757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single" w:sz="6" w:space="2" w:color="8E989B"/>
            <w:right w:val="none" w:sz="0" w:space="0" w:color="auto"/>
          </w:divBdr>
        </w:div>
        <w:div w:id="3196265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34</cp:revision>
  <dcterms:created xsi:type="dcterms:W3CDTF">2014-12-05T04:48:00Z</dcterms:created>
  <dcterms:modified xsi:type="dcterms:W3CDTF">2024-02-09T06:27:00Z</dcterms:modified>
</cp:coreProperties>
</file>